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597FD" w14:textId="77777777" w:rsidR="00762DDC" w:rsidRDefault="00931CA7">
      <w:pPr>
        <w:pStyle w:val="Textbody"/>
        <w:spacing w:after="0"/>
        <w:jc w:val="center"/>
        <w:rPr>
          <w:rFonts w:ascii="Arial" w:hAnsi="Arial"/>
          <w:b/>
          <w:color w:val="660000"/>
          <w:sz w:val="22"/>
        </w:rPr>
      </w:pPr>
      <w:bookmarkStart w:id="0" w:name="_GoBack"/>
      <w:bookmarkEnd w:id="0"/>
      <w:r>
        <w:rPr>
          <w:rFonts w:ascii="Arial" w:hAnsi="Arial"/>
          <w:b/>
          <w:color w:val="660000"/>
          <w:sz w:val="22"/>
        </w:rPr>
        <w:t>List of NSAIDS (Non-steroidal Anti-Inflammatory Drugs)</w:t>
      </w:r>
    </w:p>
    <w:p w14:paraId="30D4B90D" w14:textId="77777777" w:rsidR="00762DDC" w:rsidRDefault="00762DDC">
      <w:pPr>
        <w:pStyle w:val="Textbody"/>
        <w:spacing w:after="0"/>
        <w:rPr>
          <w:rFonts w:ascii="Arial" w:hAnsi="Arial"/>
          <w:b/>
          <w:color w:val="660000"/>
          <w:sz w:val="22"/>
        </w:rPr>
      </w:pPr>
    </w:p>
    <w:p w14:paraId="6BCBF007" w14:textId="77777777" w:rsidR="00762DDC" w:rsidRDefault="00762DDC">
      <w:pPr>
        <w:pStyle w:val="Textbody"/>
        <w:spacing w:after="0"/>
        <w:rPr>
          <w:rFonts w:ascii="Arial" w:hAnsi="Arial"/>
          <w:b/>
          <w:color w:val="660000"/>
          <w:sz w:val="22"/>
        </w:rPr>
      </w:pPr>
    </w:p>
    <w:p w14:paraId="09C42140" w14:textId="77777777" w:rsidR="00762DDC" w:rsidRDefault="00931CA7">
      <w:pPr>
        <w:pStyle w:val="Textbody"/>
        <w:spacing w:after="0"/>
        <w:rPr>
          <w:rFonts w:ascii="Arial" w:hAnsi="Arial"/>
          <w:b/>
          <w:color w:val="660000"/>
          <w:sz w:val="22"/>
        </w:rPr>
      </w:pPr>
      <w:r>
        <w:rPr>
          <w:rFonts w:ascii="Arial" w:hAnsi="Arial"/>
          <w:b/>
          <w:color w:val="660000"/>
          <w:sz w:val="22"/>
        </w:rPr>
        <w:t xml:space="preserve">Generic name         </w:t>
      </w:r>
      <w:r>
        <w:rPr>
          <w:rFonts w:ascii="Arial" w:hAnsi="Arial"/>
          <w:b/>
          <w:color w:val="660000"/>
          <w:sz w:val="22"/>
        </w:rPr>
        <w:tab/>
      </w:r>
      <w:r>
        <w:rPr>
          <w:rFonts w:ascii="Arial" w:hAnsi="Arial"/>
          <w:b/>
          <w:color w:val="660000"/>
          <w:sz w:val="22"/>
        </w:rPr>
        <w:tab/>
      </w:r>
      <w:r>
        <w:rPr>
          <w:rFonts w:ascii="Arial" w:hAnsi="Arial"/>
          <w:b/>
          <w:color w:val="660000"/>
          <w:sz w:val="22"/>
        </w:rPr>
        <w:tab/>
      </w:r>
      <w:r>
        <w:rPr>
          <w:rFonts w:ascii="Arial" w:hAnsi="Arial"/>
          <w:b/>
          <w:color w:val="660000"/>
          <w:sz w:val="22"/>
        </w:rPr>
        <w:tab/>
        <w:t>Brand name</w:t>
      </w:r>
    </w:p>
    <w:p w14:paraId="443C4C85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Aspirin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Anacin, Ascriptin, Bayer, Bufferin, Ecotrin, Excedrin</w:t>
      </w:r>
    </w:p>
    <w:p w14:paraId="585073F7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Choline and magnesium </w:t>
      </w:r>
      <w:r>
        <w:rPr>
          <w:rFonts w:ascii="Arial" w:hAnsi="Arial"/>
          <w:sz w:val="22"/>
        </w:rPr>
        <w:t xml:space="preserve">salicylates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CMT,Tricosal, Trilisate</w:t>
      </w:r>
    </w:p>
    <w:p w14:paraId="217DA8EB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Choline salicylate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Arthropan</w:t>
      </w:r>
    </w:p>
    <w:p w14:paraId="6CC5FF35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Celecoxib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Celebrex</w:t>
      </w:r>
    </w:p>
    <w:p w14:paraId="02DC8B2B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Diclofenac potassium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Cataflam</w:t>
      </w:r>
    </w:p>
    <w:p w14:paraId="61D3AE49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Diclofenac sodium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Voltaren, Voltaren XR</w:t>
      </w:r>
    </w:p>
    <w:p w14:paraId="10D2132C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Diclofenac sodium with misoprostol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Arthrotec</w:t>
      </w:r>
    </w:p>
    <w:p w14:paraId="663631A2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Diflunisal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Dolobid</w:t>
      </w:r>
    </w:p>
    <w:p w14:paraId="481B0BF6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Etodolac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</w:t>
      </w:r>
      <w:r>
        <w:rPr>
          <w:rFonts w:ascii="Arial" w:hAnsi="Arial"/>
          <w:sz w:val="22"/>
        </w:rPr>
        <w:t>odine, Lodine XL</w:t>
      </w:r>
    </w:p>
    <w:p w14:paraId="50A6BCB9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Fenoprofen calcium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Nalfon</w:t>
      </w:r>
    </w:p>
    <w:p w14:paraId="27A2F5AD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Flurbiprofen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Ansaid</w:t>
      </w:r>
    </w:p>
    <w:p w14:paraId="31B7B9FA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Ibuprofen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Advil, Motrin, Motrin IB, Nuprin</w:t>
      </w:r>
    </w:p>
    <w:p w14:paraId="70667446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Indomethacin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Indocin, Indocin SR</w:t>
      </w:r>
    </w:p>
    <w:p w14:paraId="25879412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Ketoprofen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Actron,Orudis, Orudis KT, Oruvail</w:t>
      </w:r>
    </w:p>
    <w:p w14:paraId="5D484D14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Magnesium salicylate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Arthritab, Bayer Select, Doan</w:t>
      </w:r>
      <w:r>
        <w:rPr>
          <w:rFonts w:ascii="Arial" w:hAnsi="Arial"/>
          <w:sz w:val="22"/>
        </w:rPr>
        <w:t>'s Pills, Magan, Mobidin, Mobogesic</w:t>
      </w:r>
    </w:p>
    <w:p w14:paraId="39C1F09A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Meclofenamate sodium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Meclomen</w:t>
      </w:r>
    </w:p>
    <w:p w14:paraId="603812D8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Mefenamic acid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Ponstel</w:t>
      </w:r>
    </w:p>
    <w:p w14:paraId="6237CC92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Meloxicam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Mobic</w:t>
      </w:r>
    </w:p>
    <w:p w14:paraId="11AFF0A8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Nabumetone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Relafen</w:t>
      </w:r>
    </w:p>
    <w:p w14:paraId="25B01AED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Naproxen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Naprosyn, Naprelan</w:t>
      </w:r>
    </w:p>
    <w:p w14:paraId="7005AAEB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Naproxen sodium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Aleve, Anaprox</w:t>
      </w:r>
    </w:p>
    <w:p w14:paraId="247AFBC0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Oxaprozin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Daypro</w:t>
      </w:r>
    </w:p>
    <w:p w14:paraId="1D18AA54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Piroxicam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Feldene</w:t>
      </w:r>
    </w:p>
    <w:p w14:paraId="564B071F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Rofecoxib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Vioxx</w:t>
      </w:r>
    </w:p>
    <w:p w14:paraId="175D095B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Salsalate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Amigesic, Anaflex 750, Disalcid, Marthritic, Mono-Gesic, Salflex, Salsitab</w:t>
      </w:r>
    </w:p>
    <w:p w14:paraId="673C9A69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Sodium salicylate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various generics</w:t>
      </w:r>
    </w:p>
    <w:p w14:paraId="1AFC8A62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Sulindac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Clinoril</w:t>
      </w:r>
    </w:p>
    <w:p w14:paraId="65559C14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Tolmetin sodium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Tolectin</w:t>
      </w:r>
    </w:p>
    <w:p w14:paraId="20519A3D" w14:textId="77777777" w:rsidR="00762DDC" w:rsidRDefault="00931CA7">
      <w:pPr>
        <w:pStyle w:val="Textbody"/>
        <w:spacing w:after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Valdecoxib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Bextra</w:t>
      </w:r>
    </w:p>
    <w:p w14:paraId="7596CA02" w14:textId="77777777" w:rsidR="00762DDC" w:rsidRDefault="00762DDC">
      <w:pPr>
        <w:pStyle w:val="Standard"/>
      </w:pPr>
    </w:p>
    <w:sectPr w:rsidR="00762DD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F3A4" w14:textId="77777777" w:rsidR="00000000" w:rsidRDefault="00931CA7">
      <w:r>
        <w:separator/>
      </w:r>
    </w:p>
  </w:endnote>
  <w:endnote w:type="continuationSeparator" w:id="0">
    <w:p w14:paraId="33BCA84D" w14:textId="77777777" w:rsidR="00000000" w:rsidRDefault="009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A33E" w14:textId="77777777" w:rsidR="00000000" w:rsidRDefault="00931CA7">
      <w:r>
        <w:rPr>
          <w:color w:val="000000"/>
        </w:rPr>
        <w:separator/>
      </w:r>
    </w:p>
  </w:footnote>
  <w:footnote w:type="continuationSeparator" w:id="0">
    <w:p w14:paraId="557FF4AB" w14:textId="77777777" w:rsidR="00000000" w:rsidRDefault="0093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2DDC"/>
    <w:rsid w:val="00762DDC"/>
    <w:rsid w:val="009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83F8"/>
  <w15:docId w15:val="{98C6B0E9-3430-46E4-9228-C63BB4ED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Carnahan</dc:creator>
  <cp:lastModifiedBy>Tracie Tipton</cp:lastModifiedBy>
  <cp:revision>2</cp:revision>
  <cp:lastPrinted>2013-02-05T18:29:00Z</cp:lastPrinted>
  <dcterms:created xsi:type="dcterms:W3CDTF">2016-02-26T21:53:00Z</dcterms:created>
  <dcterms:modified xsi:type="dcterms:W3CDTF">2016-02-26T21:53:00Z</dcterms:modified>
</cp:coreProperties>
</file>